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4038E" w14:textId="5A14347F" w:rsidR="007F2988" w:rsidRDefault="00DA653C" w:rsidP="00DA653C">
      <w:pPr>
        <w:pBdr>
          <w:bottom w:val="single" w:sz="24" w:space="4" w:color="F0A51E"/>
        </w:pBdr>
        <w:spacing w:before="240" w:after="240"/>
        <w:jc w:val="center"/>
      </w:pPr>
      <w:r>
        <w:rPr>
          <w:noProof/>
        </w:rPr>
        <w:drawing>
          <wp:inline distT="0" distB="0" distL="0" distR="0" wp14:anchorId="542ECD78" wp14:editId="7B1EE3CE">
            <wp:extent cx="5731510" cy="2023110"/>
            <wp:effectExtent l="0" t="0" r="0" b="0"/>
            <wp:docPr id="1798076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076639" name="Picture 1798076639"/>
                    <pic:cNvPicPr/>
                  </pic:nvPicPr>
                  <pic:blipFill>
                    <a:blip r:embed="rId7">
                      <a:extLst>
                        <a:ext uri="{28A0092B-C50C-407E-A947-70E740481C1C}">
                          <a14:useLocalDpi xmlns:a14="http://schemas.microsoft.com/office/drawing/2010/main" val="0"/>
                        </a:ext>
                      </a:extLst>
                    </a:blip>
                    <a:stretch>
                      <a:fillRect/>
                    </a:stretch>
                  </pic:blipFill>
                  <pic:spPr>
                    <a:xfrm>
                      <a:off x="0" y="0"/>
                      <a:ext cx="5731510" cy="2023110"/>
                    </a:xfrm>
                    <a:prstGeom prst="rect">
                      <a:avLst/>
                    </a:prstGeom>
                  </pic:spPr>
                </pic:pic>
              </a:graphicData>
            </a:graphic>
          </wp:inline>
        </w:drawing>
      </w:r>
    </w:p>
    <w:p w14:paraId="2079003B" w14:textId="77777777" w:rsidR="007F2988" w:rsidRDefault="007F2988">
      <w:pPr>
        <w:spacing w:after="600"/>
      </w:pPr>
    </w:p>
    <w:p w14:paraId="5D0AA044" w14:textId="77777777" w:rsidR="007F2988" w:rsidRDefault="00000000">
      <w:pPr>
        <w:spacing w:after="180"/>
      </w:pPr>
      <w:r>
        <w:rPr>
          <w:rFonts w:ascii="Montserrat" w:eastAsia="Montserrat" w:hAnsi="Montserrat" w:cs="Montserrat"/>
          <w:b/>
          <w:bCs/>
          <w:color w:val="0F5AA5"/>
          <w:sz w:val="72"/>
          <w:szCs w:val="72"/>
        </w:rPr>
        <w:t>Título del documento</w:t>
      </w:r>
    </w:p>
    <w:p w14:paraId="7BB33075" w14:textId="77777777" w:rsidR="007F2988" w:rsidRDefault="00000000">
      <w:pPr>
        <w:spacing w:after="240"/>
      </w:pPr>
      <w:r>
        <w:rPr>
          <w:rFonts w:ascii="Montserrat" w:eastAsia="Montserrat" w:hAnsi="Montserrat" w:cs="Montserrat"/>
          <w:color w:val="5AB45A"/>
          <w:sz w:val="32"/>
          <w:szCs w:val="32"/>
        </w:rPr>
        <w:t>Subtítulo o descripción breve del documento</w:t>
      </w:r>
    </w:p>
    <w:p w14:paraId="2456FDF4" w14:textId="77777777" w:rsidR="007F2988" w:rsidRPr="00D81BB6" w:rsidRDefault="007F2988">
      <w:pPr>
        <w:spacing w:after="1200"/>
        <w:rPr>
          <w:rFonts w:ascii="Montserrat" w:hAnsi="Montserrat"/>
          <w:sz w:val="21"/>
          <w:szCs w:val="21"/>
        </w:rPr>
      </w:pPr>
    </w:p>
    <w:tbl>
      <w:tblPr>
        <w:tblW w:w="9026"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400"/>
        <w:gridCol w:w="6626"/>
      </w:tblGrid>
      <w:tr w:rsidR="007F2988" w:rsidRPr="00D81BB6" w14:paraId="4C80D738" w14:textId="77777777">
        <w:tblPrEx>
          <w:tblCellMar>
            <w:top w:w="0" w:type="dxa"/>
            <w:bottom w:w="0" w:type="dxa"/>
          </w:tblCellMar>
        </w:tblPrEx>
        <w:tc>
          <w:tcPr>
            <w:tcW w:w="2400" w:type="dxa"/>
            <w:tcMar>
              <w:top w:w="60" w:type="dxa"/>
              <w:left w:w="0" w:type="dxa"/>
              <w:bottom w:w="60" w:type="dxa"/>
              <w:right w:w="80" w:type="dxa"/>
            </w:tcMar>
          </w:tcPr>
          <w:p w14:paraId="38594073" w14:textId="77777777" w:rsidR="007F2988" w:rsidRPr="00D81BB6" w:rsidRDefault="00000000">
            <w:pPr>
              <w:rPr>
                <w:rFonts w:ascii="Montserrat" w:hAnsi="Montserrat"/>
                <w:sz w:val="21"/>
                <w:szCs w:val="21"/>
              </w:rPr>
            </w:pPr>
            <w:r w:rsidRPr="00D81BB6">
              <w:rPr>
                <w:rFonts w:ascii="Montserrat" w:eastAsia="Montserrat" w:hAnsi="Montserrat" w:cs="Montserrat"/>
                <w:color w:val="0F5AA5"/>
                <w:spacing w:val="30"/>
                <w:sz w:val="16"/>
                <w:szCs w:val="16"/>
              </w:rPr>
              <w:t>AUTOR/ES</w:t>
            </w:r>
          </w:p>
        </w:tc>
        <w:tc>
          <w:tcPr>
            <w:tcW w:w="6626" w:type="dxa"/>
            <w:tcMar>
              <w:top w:w="60" w:type="dxa"/>
              <w:left w:w="0" w:type="dxa"/>
              <w:bottom w:w="60" w:type="dxa"/>
              <w:right w:w="0" w:type="dxa"/>
            </w:tcMar>
          </w:tcPr>
          <w:p w14:paraId="530A4834" w14:textId="77777777" w:rsidR="007F2988" w:rsidRPr="00D81BB6" w:rsidRDefault="00000000">
            <w:pPr>
              <w:rPr>
                <w:rFonts w:ascii="Montserrat" w:hAnsi="Montserrat"/>
                <w:sz w:val="21"/>
                <w:szCs w:val="21"/>
              </w:rPr>
            </w:pPr>
            <w:r w:rsidRPr="00D81BB6">
              <w:rPr>
                <w:rFonts w:ascii="Montserrat" w:hAnsi="Montserrat"/>
                <w:sz w:val="21"/>
                <w:szCs w:val="21"/>
              </w:rPr>
              <w:t>Nombre Apellido, Nombre Apellido</w:t>
            </w:r>
          </w:p>
        </w:tc>
      </w:tr>
      <w:tr w:rsidR="007F2988" w:rsidRPr="00D81BB6" w14:paraId="44802FA4" w14:textId="77777777">
        <w:tblPrEx>
          <w:tblCellMar>
            <w:top w:w="0" w:type="dxa"/>
            <w:bottom w:w="0" w:type="dxa"/>
          </w:tblCellMar>
        </w:tblPrEx>
        <w:tc>
          <w:tcPr>
            <w:tcW w:w="2400" w:type="dxa"/>
            <w:tcMar>
              <w:top w:w="60" w:type="dxa"/>
              <w:left w:w="0" w:type="dxa"/>
              <w:bottom w:w="60" w:type="dxa"/>
              <w:right w:w="80" w:type="dxa"/>
            </w:tcMar>
          </w:tcPr>
          <w:p w14:paraId="05CD6181" w14:textId="77777777" w:rsidR="007F2988" w:rsidRPr="00D81BB6" w:rsidRDefault="00000000">
            <w:pPr>
              <w:rPr>
                <w:rFonts w:ascii="Montserrat" w:hAnsi="Montserrat"/>
                <w:sz w:val="21"/>
                <w:szCs w:val="21"/>
              </w:rPr>
            </w:pPr>
            <w:r w:rsidRPr="00D81BB6">
              <w:rPr>
                <w:rFonts w:ascii="Montserrat" w:eastAsia="Montserrat" w:hAnsi="Montserrat" w:cs="Montserrat"/>
                <w:color w:val="0F5AA5"/>
                <w:spacing w:val="30"/>
                <w:sz w:val="16"/>
                <w:szCs w:val="16"/>
              </w:rPr>
              <w:t>FECHA</w:t>
            </w:r>
          </w:p>
        </w:tc>
        <w:tc>
          <w:tcPr>
            <w:tcW w:w="6626" w:type="dxa"/>
            <w:tcMar>
              <w:top w:w="60" w:type="dxa"/>
              <w:left w:w="0" w:type="dxa"/>
              <w:bottom w:w="60" w:type="dxa"/>
              <w:right w:w="0" w:type="dxa"/>
            </w:tcMar>
          </w:tcPr>
          <w:p w14:paraId="33224364" w14:textId="77777777" w:rsidR="007F2988" w:rsidRPr="00D81BB6" w:rsidRDefault="00000000">
            <w:pPr>
              <w:rPr>
                <w:rFonts w:ascii="Montserrat" w:hAnsi="Montserrat"/>
                <w:sz w:val="21"/>
                <w:szCs w:val="21"/>
              </w:rPr>
            </w:pPr>
            <w:r w:rsidRPr="00D81BB6">
              <w:rPr>
                <w:rFonts w:ascii="Montserrat" w:hAnsi="Montserrat"/>
                <w:sz w:val="21"/>
                <w:szCs w:val="21"/>
              </w:rPr>
              <w:t>Mes Año</w:t>
            </w:r>
          </w:p>
        </w:tc>
      </w:tr>
      <w:tr w:rsidR="007F2988" w:rsidRPr="00D81BB6" w14:paraId="7B3F0C21" w14:textId="77777777">
        <w:tblPrEx>
          <w:tblCellMar>
            <w:top w:w="0" w:type="dxa"/>
            <w:bottom w:w="0" w:type="dxa"/>
          </w:tblCellMar>
        </w:tblPrEx>
        <w:tc>
          <w:tcPr>
            <w:tcW w:w="2400" w:type="dxa"/>
            <w:tcMar>
              <w:top w:w="60" w:type="dxa"/>
              <w:left w:w="0" w:type="dxa"/>
              <w:bottom w:w="60" w:type="dxa"/>
              <w:right w:w="80" w:type="dxa"/>
            </w:tcMar>
          </w:tcPr>
          <w:p w14:paraId="04B07807" w14:textId="77777777" w:rsidR="007F2988" w:rsidRPr="00D81BB6" w:rsidRDefault="00000000">
            <w:pPr>
              <w:rPr>
                <w:rFonts w:ascii="Montserrat" w:hAnsi="Montserrat"/>
                <w:sz w:val="21"/>
                <w:szCs w:val="21"/>
              </w:rPr>
            </w:pPr>
            <w:r w:rsidRPr="00D81BB6">
              <w:rPr>
                <w:rFonts w:ascii="Montserrat" w:eastAsia="Montserrat" w:hAnsi="Montserrat" w:cs="Montserrat"/>
                <w:color w:val="0F5AA5"/>
                <w:spacing w:val="30"/>
                <w:sz w:val="16"/>
                <w:szCs w:val="16"/>
              </w:rPr>
              <w:t>TIPO DOC.</w:t>
            </w:r>
          </w:p>
        </w:tc>
        <w:tc>
          <w:tcPr>
            <w:tcW w:w="6626" w:type="dxa"/>
            <w:tcMar>
              <w:top w:w="60" w:type="dxa"/>
              <w:left w:w="0" w:type="dxa"/>
              <w:bottom w:w="60" w:type="dxa"/>
              <w:right w:w="0" w:type="dxa"/>
            </w:tcMar>
          </w:tcPr>
          <w:p w14:paraId="00F96908" w14:textId="77777777" w:rsidR="007F2988" w:rsidRPr="00D81BB6" w:rsidRDefault="00000000">
            <w:pPr>
              <w:rPr>
                <w:rFonts w:ascii="Montserrat" w:hAnsi="Montserrat"/>
                <w:sz w:val="21"/>
                <w:szCs w:val="21"/>
              </w:rPr>
            </w:pPr>
            <w:r w:rsidRPr="00D81BB6">
              <w:rPr>
                <w:rFonts w:ascii="Montserrat" w:hAnsi="Montserrat"/>
                <w:sz w:val="21"/>
                <w:szCs w:val="21"/>
              </w:rPr>
              <w:t>Informe / Memoria / Nota técnica</w:t>
            </w:r>
          </w:p>
        </w:tc>
      </w:tr>
    </w:tbl>
    <w:p w14:paraId="783D010A" w14:textId="77777777" w:rsidR="00DA653C" w:rsidRDefault="00DA653C">
      <w:pPr>
        <w:rPr>
          <w:rFonts w:ascii="Montserrat" w:hAnsi="Montserrat"/>
          <w:sz w:val="21"/>
          <w:szCs w:val="21"/>
        </w:rPr>
        <w:sectPr w:rsidR="00DA653C" w:rsidSect="00DA653C">
          <w:headerReference w:type="default" r:id="rId8"/>
          <w:footerReference w:type="default" r:id="rId9"/>
          <w:pgSz w:w="11906" w:h="16838"/>
          <w:pgMar w:top="1482" w:right="1440" w:bottom="1440" w:left="1440" w:header="720" w:footer="720" w:gutter="0"/>
          <w:cols w:space="720"/>
          <w:titlePg/>
          <w:docGrid w:linePitch="360"/>
        </w:sectPr>
      </w:pPr>
    </w:p>
    <w:p w14:paraId="3CC13EFB" w14:textId="77777777" w:rsidR="007F2988" w:rsidRPr="00D81BB6" w:rsidRDefault="00000000">
      <w:pPr>
        <w:rPr>
          <w:rFonts w:ascii="Montserrat" w:hAnsi="Montserrat"/>
          <w:sz w:val="21"/>
          <w:szCs w:val="21"/>
        </w:rPr>
      </w:pPr>
      <w:r w:rsidRPr="00D81BB6">
        <w:rPr>
          <w:rFonts w:ascii="Montserrat" w:hAnsi="Montserrat"/>
          <w:sz w:val="21"/>
          <w:szCs w:val="21"/>
        </w:rPr>
        <w:br w:type="page"/>
      </w:r>
    </w:p>
    <w:p w14:paraId="5C9A0543" w14:textId="77777777" w:rsidR="007F2988" w:rsidRDefault="00000000">
      <w:pPr>
        <w:pStyle w:val="Heading1"/>
      </w:pPr>
      <w:r>
        <w:lastRenderedPageBreak/>
        <w:t>1. Introducción</w:t>
      </w:r>
    </w:p>
    <w:p w14:paraId="1BC8D2A1" w14:textId="77777777" w:rsidR="007F2988" w:rsidRPr="00D81BB6" w:rsidRDefault="00000000" w:rsidP="00D81BB6">
      <w:pPr>
        <w:pStyle w:val="Parrafo"/>
      </w:pPr>
      <w:r w:rsidRPr="00D81BB6">
        <w:t>Este es un párrafo de cuerpo de texto. Sustituye este contenido por tu redacción. La tipografía de cuerpo es Roboto (o Montserrat Regular cuando se busca reforzar la identidad gráfica). El color principal del texto es Gris Texto (#3A3A3A) sobre fondo blanco para garantizar la legibilidad.</w:t>
      </w:r>
    </w:p>
    <w:p w14:paraId="02452490" w14:textId="77777777" w:rsidR="007F2988" w:rsidRPr="00D81BB6" w:rsidRDefault="00000000" w:rsidP="00D81BB6">
      <w:pPr>
        <w:pStyle w:val="Parrafo"/>
      </w:pPr>
      <w:r w:rsidRPr="00D81BB6">
        <w:t>La Cátedra Regenera articula su actividad en torno a la transición energética y la economía circular, conectando investigación, sector productivo y administración pública. Esta plantilla recoge los elementos visuales esenciales para que cualquier documento producido en su nombre mantenga una identidad coherente.</w:t>
      </w:r>
    </w:p>
    <w:p w14:paraId="31985306" w14:textId="187B9CD6" w:rsidR="007F2988" w:rsidRDefault="00000000" w:rsidP="00D81BB6">
      <w:pPr>
        <w:pStyle w:val="Heading2"/>
        <w:tabs>
          <w:tab w:val="right" w:pos="9026"/>
        </w:tabs>
      </w:pPr>
      <w:r>
        <w:t>1.1. Subapartado de ejemplo</w:t>
      </w:r>
      <w:r w:rsidR="00D81BB6">
        <w:tab/>
      </w:r>
    </w:p>
    <w:p w14:paraId="3BB5D530" w14:textId="77777777" w:rsidR="007F2988" w:rsidRDefault="00000000" w:rsidP="00D81BB6">
      <w:pPr>
        <w:pStyle w:val="Parrafo"/>
      </w:pPr>
      <w:r>
        <w:t>Los títulos de segundo nivel se muestran en Verde Regenera. Sirven para organizar la información dentro de cada capítulo del documento. Mantén una jerarquía clara y evita anidar más de tres niveles.</w:t>
      </w:r>
    </w:p>
    <w:p w14:paraId="49C07245" w14:textId="77777777" w:rsidR="007F2988" w:rsidRDefault="00000000">
      <w:pPr>
        <w:pStyle w:val="Heading3"/>
      </w:pPr>
      <w:r>
        <w:t>1.1.1. Subapartado de tercer nivel</w:t>
      </w:r>
    </w:p>
    <w:p w14:paraId="76ECA71E" w14:textId="77777777" w:rsidR="007F2988" w:rsidRDefault="00000000" w:rsidP="00D81BB6">
      <w:pPr>
        <w:pStyle w:val="Parrafo"/>
      </w:pPr>
      <w:r>
        <w:t>Los títulos de tercer nivel se muestran en Azul Tipográfico, color secundario reservado para acentos y elementos de soporte.</w:t>
      </w:r>
    </w:p>
    <w:p w14:paraId="6FD412DF" w14:textId="77777777" w:rsidR="007F2988" w:rsidRDefault="00000000" w:rsidP="00D81BB6">
      <w:pPr>
        <w:pStyle w:val="Cita"/>
      </w:pPr>
      <w:r>
        <w:t>“Datos, evidencia y rigor: las propuestas de la Cátedra se sustentan en el análisis científico, la medición de impacto y la documentación de casos contrastados.”</w:t>
      </w:r>
    </w:p>
    <w:p w14:paraId="0758CBCF" w14:textId="77777777" w:rsidR="00D81BB6" w:rsidRDefault="00D81BB6" w:rsidP="00D81BB6"/>
    <w:p w14:paraId="35E4E149" w14:textId="77777777" w:rsidR="007F2988" w:rsidRDefault="00000000">
      <w:pPr>
        <w:pStyle w:val="Heading2"/>
      </w:pPr>
      <w:r>
        <w:t>1.2. Lista con viñetas</w:t>
      </w:r>
    </w:p>
    <w:p w14:paraId="28A37321" w14:textId="77777777" w:rsidR="007F2988" w:rsidRPr="00D81BB6" w:rsidRDefault="00000000" w:rsidP="00D81BB6">
      <w:pPr>
        <w:pStyle w:val="ListBullet"/>
      </w:pPr>
      <w:r w:rsidRPr="00D81BB6">
        <w:t>Primer elemento de la lista, con viñeta en Verde Regenera.</w:t>
      </w:r>
    </w:p>
    <w:p w14:paraId="21848904" w14:textId="77777777" w:rsidR="007F2988" w:rsidRPr="00D81BB6" w:rsidRDefault="00000000" w:rsidP="00D81BB6">
      <w:pPr>
        <w:pStyle w:val="ListBullet"/>
      </w:pPr>
      <w:r w:rsidRPr="00D81BB6">
        <w:t>Segundo elemento de la lista.</w:t>
      </w:r>
    </w:p>
    <w:p w14:paraId="748911A0" w14:textId="77777777" w:rsidR="007F2988" w:rsidRPr="00D81BB6" w:rsidRDefault="00000000" w:rsidP="00D81BB6">
      <w:pPr>
        <w:pStyle w:val="ListBullet"/>
      </w:pPr>
      <w:r w:rsidRPr="00D81BB6">
        <w:t>Tercer elemento de la lista.</w:t>
      </w:r>
    </w:p>
    <w:p w14:paraId="497629A6" w14:textId="77777777" w:rsidR="007F2988" w:rsidRDefault="00000000">
      <w:pPr>
        <w:pStyle w:val="Heading2"/>
      </w:pPr>
      <w:r>
        <w:t>1.3. Lista numerada</w:t>
      </w:r>
    </w:p>
    <w:p w14:paraId="5528AF2D" w14:textId="77777777" w:rsidR="007F2988" w:rsidRPr="00D81BB6" w:rsidRDefault="00000000" w:rsidP="00D81BB6">
      <w:pPr>
        <w:pStyle w:val="ListNumber"/>
      </w:pPr>
      <w:r w:rsidRPr="00D81BB6">
        <w:t>La transición energética y la economía circular como oportunidad.</w:t>
      </w:r>
    </w:p>
    <w:p w14:paraId="14D54471" w14:textId="77777777" w:rsidR="007F2988" w:rsidRPr="00D81BB6" w:rsidRDefault="00000000" w:rsidP="00D81BB6">
      <w:pPr>
        <w:pStyle w:val="ListNumber"/>
      </w:pPr>
      <w:r w:rsidRPr="00D81BB6">
        <w:t>El conocimiento aplicado genera impacto.</w:t>
      </w:r>
    </w:p>
    <w:p w14:paraId="54AF5687" w14:textId="77777777" w:rsidR="007F2988" w:rsidRPr="00D81BB6" w:rsidRDefault="00000000" w:rsidP="00D81BB6">
      <w:pPr>
        <w:pStyle w:val="ListNumber"/>
      </w:pPr>
      <w:r w:rsidRPr="00D81BB6">
        <w:t>Formar para transformar.</w:t>
      </w:r>
    </w:p>
    <w:p w14:paraId="65974AB6" w14:textId="77777777" w:rsidR="007F2988" w:rsidRPr="00D81BB6" w:rsidRDefault="00000000" w:rsidP="00D81BB6">
      <w:pPr>
        <w:pStyle w:val="ListNumber"/>
      </w:pPr>
      <w:r w:rsidRPr="00D81BB6">
        <w:t>Datos, evidencia y rigor.</w:t>
      </w:r>
    </w:p>
    <w:p w14:paraId="781A27DE" w14:textId="77777777" w:rsidR="007F2988" w:rsidRDefault="00000000">
      <w:pPr>
        <w:pStyle w:val="Heading1"/>
      </w:pPr>
      <w:r>
        <w:t>2. Tabla de ejemplo</w:t>
      </w:r>
    </w:p>
    <w:p w14:paraId="1E78643D" w14:textId="77777777" w:rsidR="007F2988" w:rsidRDefault="00000000">
      <w:pPr>
        <w:spacing w:after="120"/>
      </w:pPr>
      <w:r>
        <w:t>Las tablas se construyen con cabecera en Verde Regenera (color institucional) y filas alternadas en Gris Claro para mejorar la legibilidad. Usa estilos coherentes en todos los documentos.</w:t>
      </w:r>
    </w:p>
    <w:p w14:paraId="0BAA43EB" w14:textId="77777777" w:rsidR="007F2988" w:rsidRDefault="007F2988">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27"/>
        <w:gridCol w:w="3791"/>
        <w:gridCol w:w="2708"/>
      </w:tblGrid>
      <w:tr w:rsidR="007F2988" w14:paraId="0F411754" w14:textId="77777777">
        <w:tblPrEx>
          <w:tblCellMar>
            <w:top w:w="0" w:type="dxa"/>
            <w:bottom w:w="0" w:type="dxa"/>
          </w:tblCellMar>
        </w:tblPrEx>
        <w:trPr>
          <w:tblHeader/>
        </w:trPr>
        <w:tc>
          <w:tcPr>
            <w:tcW w:w="2527" w:type="dxa"/>
            <w:tcBorders>
              <w:top w:val="single" w:sz="4" w:space="0" w:color="CCCCCC"/>
              <w:left w:val="single" w:sz="4" w:space="0" w:color="CCCCCC"/>
              <w:bottom w:val="single" w:sz="4" w:space="0" w:color="CCCCCC"/>
              <w:right w:val="single" w:sz="4" w:space="0" w:color="CCCCCC"/>
            </w:tcBorders>
            <w:shd w:val="clear" w:color="auto" w:fill="5AB45A"/>
            <w:tcMar>
              <w:top w:w="120" w:type="dxa"/>
              <w:left w:w="160" w:type="dxa"/>
              <w:bottom w:w="120" w:type="dxa"/>
              <w:right w:w="160" w:type="dxa"/>
            </w:tcMar>
            <w:vAlign w:val="center"/>
          </w:tcPr>
          <w:p w14:paraId="1DFC33FD" w14:textId="77777777" w:rsidR="007F2988" w:rsidRDefault="00000000">
            <w:r>
              <w:rPr>
                <w:rFonts w:ascii="Montserrat" w:eastAsia="Montserrat" w:hAnsi="Montserrat" w:cs="Montserrat"/>
                <w:b/>
                <w:bCs/>
                <w:color w:val="FFFFFF"/>
              </w:rPr>
              <w:t>Categoría</w:t>
            </w:r>
          </w:p>
        </w:tc>
        <w:tc>
          <w:tcPr>
            <w:tcW w:w="3791" w:type="dxa"/>
            <w:tcBorders>
              <w:top w:val="single" w:sz="4" w:space="0" w:color="CCCCCC"/>
              <w:left w:val="single" w:sz="4" w:space="0" w:color="CCCCCC"/>
              <w:bottom w:val="single" w:sz="4" w:space="0" w:color="CCCCCC"/>
              <w:right w:val="single" w:sz="4" w:space="0" w:color="CCCCCC"/>
            </w:tcBorders>
            <w:shd w:val="clear" w:color="auto" w:fill="5AB45A"/>
            <w:tcMar>
              <w:top w:w="120" w:type="dxa"/>
              <w:left w:w="160" w:type="dxa"/>
              <w:bottom w:w="120" w:type="dxa"/>
              <w:right w:w="160" w:type="dxa"/>
            </w:tcMar>
            <w:vAlign w:val="center"/>
          </w:tcPr>
          <w:p w14:paraId="6F632B6D" w14:textId="77777777" w:rsidR="007F2988" w:rsidRDefault="00000000">
            <w:r>
              <w:rPr>
                <w:rFonts w:ascii="Montserrat" w:eastAsia="Montserrat" w:hAnsi="Montserrat" w:cs="Montserrat"/>
                <w:b/>
                <w:bCs/>
                <w:color w:val="FFFFFF"/>
              </w:rPr>
              <w:t>Descripción</w:t>
            </w:r>
          </w:p>
        </w:tc>
        <w:tc>
          <w:tcPr>
            <w:tcW w:w="2708" w:type="dxa"/>
            <w:tcBorders>
              <w:top w:val="single" w:sz="4" w:space="0" w:color="CCCCCC"/>
              <w:left w:val="single" w:sz="4" w:space="0" w:color="CCCCCC"/>
              <w:bottom w:val="single" w:sz="4" w:space="0" w:color="CCCCCC"/>
              <w:right w:val="single" w:sz="4" w:space="0" w:color="CCCCCC"/>
            </w:tcBorders>
            <w:shd w:val="clear" w:color="auto" w:fill="5AB45A"/>
            <w:tcMar>
              <w:top w:w="120" w:type="dxa"/>
              <w:left w:w="160" w:type="dxa"/>
              <w:bottom w:w="120" w:type="dxa"/>
              <w:right w:w="160" w:type="dxa"/>
            </w:tcMar>
            <w:vAlign w:val="center"/>
          </w:tcPr>
          <w:p w14:paraId="4A85EF7B" w14:textId="77777777" w:rsidR="007F2988" w:rsidRDefault="00000000">
            <w:r>
              <w:rPr>
                <w:rFonts w:ascii="Montserrat" w:eastAsia="Montserrat" w:hAnsi="Montserrat" w:cs="Montserrat"/>
                <w:b/>
                <w:bCs/>
                <w:color w:val="FFFFFF"/>
              </w:rPr>
              <w:t>Público preferente</w:t>
            </w:r>
          </w:p>
        </w:tc>
      </w:tr>
      <w:tr w:rsidR="007F2988" w14:paraId="171F946F" w14:textId="77777777">
        <w:tblPrEx>
          <w:tblCellMar>
            <w:top w:w="0" w:type="dxa"/>
            <w:bottom w:w="0" w:type="dxa"/>
          </w:tblCellMar>
        </w:tblPrEx>
        <w:tc>
          <w:tcPr>
            <w:tcW w:w="2527"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4F28BC98" w14:textId="77777777" w:rsidR="007F2988" w:rsidRDefault="00000000">
            <w:r>
              <w:rPr>
                <w:b/>
                <w:bCs/>
                <w:color w:val="0F5AA5"/>
                <w:sz w:val="20"/>
                <w:szCs w:val="20"/>
              </w:rPr>
              <w:t>Fila 1</w:t>
            </w:r>
          </w:p>
        </w:tc>
        <w:tc>
          <w:tcPr>
            <w:tcW w:w="3791"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68D7ED35" w14:textId="77777777" w:rsidR="007F2988" w:rsidRDefault="00000000">
            <w:r>
              <w:rPr>
                <w:sz w:val="20"/>
                <w:szCs w:val="20"/>
              </w:rPr>
              <w:t>Descripción del contenido de la fila.</w:t>
            </w:r>
          </w:p>
        </w:tc>
        <w:tc>
          <w:tcPr>
            <w:tcW w:w="2708"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3EB3E9DD" w14:textId="77777777" w:rsidR="007F2988" w:rsidRDefault="00000000">
            <w:r>
              <w:rPr>
                <w:sz w:val="20"/>
                <w:szCs w:val="20"/>
              </w:rPr>
              <w:t>Público objetivo.</w:t>
            </w:r>
          </w:p>
        </w:tc>
      </w:tr>
      <w:tr w:rsidR="007F2988" w14:paraId="6C79DF04" w14:textId="77777777">
        <w:tblPrEx>
          <w:tblCellMar>
            <w:top w:w="0" w:type="dxa"/>
            <w:bottom w:w="0" w:type="dxa"/>
          </w:tblCellMar>
        </w:tblPrEx>
        <w:tc>
          <w:tcPr>
            <w:tcW w:w="2527" w:type="dxa"/>
            <w:tcBorders>
              <w:top w:val="single" w:sz="4" w:space="0" w:color="CCCCCC"/>
              <w:left w:val="single" w:sz="4" w:space="0" w:color="CCCCCC"/>
              <w:bottom w:val="single" w:sz="4" w:space="0" w:color="CCCCCC"/>
              <w:right w:val="single" w:sz="4" w:space="0" w:color="CCCCCC"/>
            </w:tcBorders>
            <w:shd w:val="clear" w:color="auto" w:fill="F2F2F2"/>
            <w:tcMar>
              <w:top w:w="120" w:type="dxa"/>
              <w:left w:w="160" w:type="dxa"/>
              <w:bottom w:w="120" w:type="dxa"/>
              <w:right w:w="160" w:type="dxa"/>
            </w:tcMar>
            <w:vAlign w:val="center"/>
          </w:tcPr>
          <w:p w14:paraId="318E354D" w14:textId="77777777" w:rsidR="007F2988" w:rsidRDefault="00000000">
            <w:r>
              <w:rPr>
                <w:b/>
                <w:bCs/>
                <w:color w:val="0F5AA5"/>
                <w:sz w:val="20"/>
                <w:szCs w:val="20"/>
              </w:rPr>
              <w:t>Fila 2</w:t>
            </w:r>
          </w:p>
        </w:tc>
        <w:tc>
          <w:tcPr>
            <w:tcW w:w="3791" w:type="dxa"/>
            <w:tcBorders>
              <w:top w:val="single" w:sz="4" w:space="0" w:color="CCCCCC"/>
              <w:left w:val="single" w:sz="4" w:space="0" w:color="CCCCCC"/>
              <w:bottom w:val="single" w:sz="4" w:space="0" w:color="CCCCCC"/>
              <w:right w:val="single" w:sz="4" w:space="0" w:color="CCCCCC"/>
            </w:tcBorders>
            <w:shd w:val="clear" w:color="auto" w:fill="F2F2F2"/>
            <w:tcMar>
              <w:top w:w="120" w:type="dxa"/>
              <w:left w:w="160" w:type="dxa"/>
              <w:bottom w:w="120" w:type="dxa"/>
              <w:right w:w="160" w:type="dxa"/>
            </w:tcMar>
            <w:vAlign w:val="center"/>
          </w:tcPr>
          <w:p w14:paraId="379F8FAF" w14:textId="77777777" w:rsidR="007F2988" w:rsidRDefault="00000000">
            <w:r>
              <w:rPr>
                <w:sz w:val="20"/>
                <w:szCs w:val="20"/>
              </w:rPr>
              <w:t>Descripción del contenido de la fila.</w:t>
            </w:r>
          </w:p>
        </w:tc>
        <w:tc>
          <w:tcPr>
            <w:tcW w:w="2708" w:type="dxa"/>
            <w:tcBorders>
              <w:top w:val="single" w:sz="4" w:space="0" w:color="CCCCCC"/>
              <w:left w:val="single" w:sz="4" w:space="0" w:color="CCCCCC"/>
              <w:bottom w:val="single" w:sz="4" w:space="0" w:color="CCCCCC"/>
              <w:right w:val="single" w:sz="4" w:space="0" w:color="CCCCCC"/>
            </w:tcBorders>
            <w:shd w:val="clear" w:color="auto" w:fill="F2F2F2"/>
            <w:tcMar>
              <w:top w:w="120" w:type="dxa"/>
              <w:left w:w="160" w:type="dxa"/>
              <w:bottom w:w="120" w:type="dxa"/>
              <w:right w:w="160" w:type="dxa"/>
            </w:tcMar>
            <w:vAlign w:val="center"/>
          </w:tcPr>
          <w:p w14:paraId="7F57F5B3" w14:textId="77777777" w:rsidR="007F2988" w:rsidRDefault="00000000">
            <w:r>
              <w:rPr>
                <w:sz w:val="20"/>
                <w:szCs w:val="20"/>
              </w:rPr>
              <w:t>Público objetivo.</w:t>
            </w:r>
          </w:p>
        </w:tc>
      </w:tr>
      <w:tr w:rsidR="007F2988" w14:paraId="0D1A2F19" w14:textId="77777777">
        <w:tblPrEx>
          <w:tblCellMar>
            <w:top w:w="0" w:type="dxa"/>
            <w:bottom w:w="0" w:type="dxa"/>
          </w:tblCellMar>
        </w:tblPrEx>
        <w:tc>
          <w:tcPr>
            <w:tcW w:w="2527"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1A6D9A8F" w14:textId="77777777" w:rsidR="007F2988" w:rsidRDefault="00000000">
            <w:r>
              <w:rPr>
                <w:b/>
                <w:bCs/>
                <w:color w:val="0F5AA5"/>
                <w:sz w:val="20"/>
                <w:szCs w:val="20"/>
              </w:rPr>
              <w:t>Fila 3</w:t>
            </w:r>
          </w:p>
        </w:tc>
        <w:tc>
          <w:tcPr>
            <w:tcW w:w="3791"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79CF2E65" w14:textId="77777777" w:rsidR="007F2988" w:rsidRDefault="00000000">
            <w:r>
              <w:rPr>
                <w:sz w:val="20"/>
                <w:szCs w:val="20"/>
              </w:rPr>
              <w:t>Descripción del contenido de la fila.</w:t>
            </w:r>
          </w:p>
        </w:tc>
        <w:tc>
          <w:tcPr>
            <w:tcW w:w="2708" w:type="dxa"/>
            <w:tcBorders>
              <w:top w:val="single" w:sz="4" w:space="0" w:color="CCCCCC"/>
              <w:left w:val="single" w:sz="4" w:space="0" w:color="CCCCCC"/>
              <w:bottom w:val="single" w:sz="4" w:space="0" w:color="CCCCCC"/>
              <w:right w:val="single" w:sz="4" w:space="0" w:color="CCCCCC"/>
            </w:tcBorders>
            <w:tcMar>
              <w:top w:w="120" w:type="dxa"/>
              <w:left w:w="160" w:type="dxa"/>
              <w:bottom w:w="120" w:type="dxa"/>
              <w:right w:w="160" w:type="dxa"/>
            </w:tcMar>
            <w:vAlign w:val="center"/>
          </w:tcPr>
          <w:p w14:paraId="1C33DFB7" w14:textId="77777777" w:rsidR="007F2988" w:rsidRDefault="00000000">
            <w:r>
              <w:rPr>
                <w:sz w:val="20"/>
                <w:szCs w:val="20"/>
              </w:rPr>
              <w:t>Público objetivo.</w:t>
            </w:r>
          </w:p>
        </w:tc>
      </w:tr>
    </w:tbl>
    <w:p w14:paraId="408D8DBA" w14:textId="77777777" w:rsidR="007F2988" w:rsidRDefault="007F2988">
      <w:pPr>
        <w:spacing w:after="120"/>
      </w:pPr>
    </w:p>
    <w:p w14:paraId="1182E287" w14:textId="77777777" w:rsidR="007F2988" w:rsidRDefault="00000000">
      <w:pPr>
        <w:pStyle w:val="Heading1"/>
      </w:pPr>
      <w:r>
        <w:t>3. Bloque destacado</w:t>
      </w:r>
    </w:p>
    <w:p w14:paraId="6539133B" w14:textId="77777777" w:rsidR="007F2988" w:rsidRDefault="00000000" w:rsidP="00D81BB6">
      <w:pPr>
        <w:pStyle w:val="Parrafo"/>
      </w:pPr>
      <w:r>
        <w:t>Para llamadas de atención o recuadros informativos se utiliza un bloque con fondo Gris Claro y franja lateral en Ámbar Solar, color reservado a destacados (que no debería superar el 10 % del peso visual de la página).</w:t>
      </w:r>
    </w:p>
    <w:p w14:paraId="59A3B57E" w14:textId="77777777" w:rsidR="007F2988" w:rsidRDefault="007F2988">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
        <w:gridCol w:w="8906"/>
      </w:tblGrid>
      <w:tr w:rsidR="007F2988" w14:paraId="75F2C3B2" w14:textId="77777777">
        <w:tblPrEx>
          <w:tblCellMar>
            <w:top w:w="0" w:type="dxa"/>
            <w:bottom w:w="0" w:type="dxa"/>
          </w:tblCellMar>
        </w:tblPrEx>
        <w:tc>
          <w:tcPr>
            <w:tcW w:w="120" w:type="dxa"/>
            <w:shd w:val="clear" w:color="auto" w:fill="F0A51E"/>
          </w:tcPr>
          <w:p w14:paraId="787694A9" w14:textId="77777777" w:rsidR="007F2988" w:rsidRDefault="007F2988" w:rsidP="00D81BB6">
            <w:pPr>
              <w:pStyle w:val="Ideaclave"/>
            </w:pPr>
          </w:p>
        </w:tc>
        <w:tc>
          <w:tcPr>
            <w:tcW w:w="8906" w:type="dxa"/>
            <w:shd w:val="clear" w:color="auto" w:fill="F2F2F2"/>
            <w:tcMar>
              <w:top w:w="240" w:type="dxa"/>
              <w:left w:w="280" w:type="dxa"/>
              <w:bottom w:w="240" w:type="dxa"/>
              <w:right w:w="280" w:type="dxa"/>
            </w:tcMar>
          </w:tcPr>
          <w:p w14:paraId="78321B31" w14:textId="77777777" w:rsidR="007F2988" w:rsidRDefault="00000000" w:rsidP="00D81BB6">
            <w:pPr>
              <w:pStyle w:val="Ideaclave"/>
            </w:pPr>
            <w:r>
              <w:rPr>
                <w:rFonts w:ascii="Montserrat" w:eastAsia="Montserrat" w:hAnsi="Montserrat" w:cs="Montserrat"/>
                <w:b/>
                <w:bCs/>
                <w:color w:val="0F5AA5"/>
                <w:spacing w:val="60"/>
                <w:sz w:val="20"/>
                <w:szCs w:val="20"/>
              </w:rPr>
              <w:t>IDEA CLAVE</w:t>
            </w:r>
          </w:p>
          <w:p w14:paraId="354A141F" w14:textId="77777777" w:rsidR="007F2988" w:rsidRDefault="00000000" w:rsidP="00D81BB6">
            <w:pPr>
              <w:pStyle w:val="Ideaclave"/>
            </w:pPr>
            <w:r>
              <w:t>Sustituye este texto por la idea-fuerza o el dato destacado que quieras enfatizar en el documento. Mantén el texto breve para conservar el impacto visual.</w:t>
            </w:r>
          </w:p>
        </w:tc>
      </w:tr>
    </w:tbl>
    <w:p w14:paraId="7D4A8D14" w14:textId="77777777" w:rsidR="007F2988" w:rsidRDefault="007F2988">
      <w:pPr>
        <w:spacing w:after="240"/>
      </w:pPr>
    </w:p>
    <w:p w14:paraId="30133D6A" w14:textId="77777777" w:rsidR="007F2988" w:rsidRDefault="00000000">
      <w:pPr>
        <w:pStyle w:val="Heading1"/>
      </w:pPr>
      <w:r>
        <w:t>4. Financiación y agradecimientos</w:t>
      </w:r>
    </w:p>
    <w:p w14:paraId="6D27DCCD" w14:textId="77777777" w:rsidR="007F2988" w:rsidRDefault="00000000" w:rsidP="00D81BB6">
      <w:pPr>
        <w:pStyle w:val="Parrafo"/>
      </w:pPr>
      <w:r>
        <w:t>Esta publicación se enmarca en las actividades de la Cátedra Regenera, Cátedra de Transición Energética de la Universidad Rey Juan Carlos. Cuando la actividad esté cofinanciada con otra entidad, sustituye este texto por el reconocimiento expreso correspondiente, incorporando el logotipo de la entidad financiadora si fuera necesario.</w:t>
      </w:r>
    </w:p>
    <w:p w14:paraId="2D4EA7C0" w14:textId="77777777" w:rsidR="007F2988" w:rsidRDefault="00000000">
      <w:pPr>
        <w:pStyle w:val="Heading1"/>
      </w:pPr>
      <w:r>
        <w:t>5. Contacto</w:t>
      </w:r>
    </w:p>
    <w:p w14:paraId="3D862D38" w14:textId="77777777" w:rsidR="007F2988" w:rsidRDefault="00000000">
      <w:pPr>
        <w:spacing w:after="80"/>
      </w:pPr>
      <w:r>
        <w:rPr>
          <w:rFonts w:ascii="Montserrat" w:eastAsia="Montserrat" w:hAnsi="Montserrat" w:cs="Montserrat"/>
          <w:b/>
          <w:bCs/>
          <w:color w:val="5AB45A"/>
        </w:rPr>
        <w:t xml:space="preserve">Cátedra Regenera · </w:t>
      </w:r>
      <w:r>
        <w:t>Universidad Rey Juan Carlos</w:t>
      </w:r>
    </w:p>
    <w:p w14:paraId="5F818739" w14:textId="77777777" w:rsidR="007F2988" w:rsidRDefault="00000000">
      <w:pPr>
        <w:spacing w:after="80"/>
      </w:pPr>
      <w:r>
        <w:t>C/ Tulipán s/n. Móstoles, Madrid</w:t>
      </w:r>
    </w:p>
    <w:p w14:paraId="072D734C" w14:textId="77777777" w:rsidR="007F2988" w:rsidRDefault="00000000">
      <w:pPr>
        <w:spacing w:after="80"/>
      </w:pPr>
      <w:r>
        <w:rPr>
          <w:b/>
          <w:bCs/>
        </w:rPr>
        <w:t xml:space="preserve">Web: </w:t>
      </w:r>
      <w:r>
        <w:rPr>
          <w:color w:val="007896"/>
        </w:rPr>
        <w:t>www.catedraregenera.es</w:t>
      </w:r>
    </w:p>
    <w:p w14:paraId="75ACD910" w14:textId="77777777" w:rsidR="007F2988" w:rsidRDefault="00000000">
      <w:pPr>
        <w:spacing w:after="80"/>
      </w:pPr>
      <w:r>
        <w:rPr>
          <w:b/>
          <w:bCs/>
        </w:rPr>
        <w:t xml:space="preserve">Correo: </w:t>
      </w:r>
      <w:r>
        <w:rPr>
          <w:color w:val="007896"/>
        </w:rPr>
        <w:t>info@catedraregenera.es</w:t>
      </w:r>
    </w:p>
    <w:sectPr w:rsidR="007F2988" w:rsidSect="00DA653C">
      <w:type w:val="continuous"/>
      <w:pgSz w:w="11906" w:h="16838"/>
      <w:pgMar w:top="2042"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9871" w14:textId="77777777" w:rsidR="00FA6322" w:rsidRDefault="00FA6322">
      <w:r>
        <w:separator/>
      </w:r>
    </w:p>
  </w:endnote>
  <w:endnote w:type="continuationSeparator" w:id="0">
    <w:p w14:paraId="2D8B41EF" w14:textId="77777777" w:rsidR="00FA6322" w:rsidRDefault="00FA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Montserrat">
    <w:panose1 w:val="00000500000000000000"/>
    <w:charset w:val="4D"/>
    <w:family w:val="auto"/>
    <w:notTrueType/>
    <w:pitch w:val="variable"/>
    <w:sig w:usb0="2000020F" w:usb1="00000003" w:usb2="00000000" w:usb3="00000000" w:csb0="00000197" w:csb1="00000000"/>
  </w:font>
  <w:font w:name="Aptos Display">
    <w:panose1 w:val="020B0604020202020204"/>
    <w:charset w:val="00"/>
    <w:family w:val="swiss"/>
    <w:pitch w:val="variable"/>
    <w:sig w:usb0="20000287" w:usb1="00000003" w:usb2="00000000" w:usb3="00000000" w:csb0="0000019F" w:csb1="00000000"/>
  </w:font>
  <w:font w:name="Aptos">
    <w:panose1 w:val="020B06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0E1E" w14:textId="77777777" w:rsidR="007F2988" w:rsidRDefault="00000000">
    <w:pPr>
      <w:pBdr>
        <w:top w:val="single" w:sz="8" w:space="4" w:color="5AB45A"/>
      </w:pBdr>
      <w:tabs>
        <w:tab w:val="center" w:pos="4513"/>
        <w:tab w:val="right" w:pos="9026"/>
      </w:tabs>
    </w:pPr>
    <w:r>
      <w:rPr>
        <w:color w:val="007896"/>
        <w:sz w:val="18"/>
        <w:szCs w:val="18"/>
      </w:rPr>
      <w:t>www.catedraregenera.es</w:t>
    </w:r>
    <w:r>
      <w:tab/>
    </w:r>
    <w:r>
      <w:rPr>
        <w:sz w:val="18"/>
        <w:szCs w:val="18"/>
      </w:rPr>
      <w:t>Cátedra Regenera · URJC</w:t>
    </w:r>
    <w:r>
      <w:tab/>
    </w:r>
    <w:r>
      <w:rPr>
        <w:sz w:val="18"/>
        <w:szCs w:val="18"/>
      </w:rPr>
      <w:t xml:space="preserve">Página </w:t>
    </w:r>
    <w:r>
      <w:rPr>
        <w:sz w:val="18"/>
        <w:szCs w:val="18"/>
      </w:rPr>
      <w:fldChar w:fldCharType="begin"/>
    </w:r>
    <w:r>
      <w:rPr>
        <w:sz w:val="18"/>
        <w:szCs w:val="18"/>
      </w:rPr>
      <w:instrText>PAGE</w:instrText>
    </w:r>
    <w:r>
      <w:rPr>
        <w:sz w:val="18"/>
        <w:szCs w:val="18"/>
      </w:rPr>
      <w:fldChar w:fldCharType="separate"/>
    </w:r>
    <w:r w:rsidR="00D81BB6">
      <w:rPr>
        <w:noProof/>
        <w:sz w:val="18"/>
        <w:szCs w:val="18"/>
      </w:rPr>
      <w:t>1</w:t>
    </w:r>
    <w:r>
      <w:rPr>
        <w:sz w:val="18"/>
        <w:szCs w:val="18"/>
      </w:rPr>
      <w:fldChar w:fldCharType="end"/>
    </w:r>
    <w:r>
      <w:rPr>
        <w:sz w:val="18"/>
        <w:szCs w:val="18"/>
      </w:rPr>
      <w:t xml:space="preserve"> de </w:t>
    </w:r>
    <w:r>
      <w:rPr>
        <w:sz w:val="18"/>
        <w:szCs w:val="18"/>
      </w:rPr>
      <w:fldChar w:fldCharType="begin"/>
    </w:r>
    <w:r>
      <w:rPr>
        <w:sz w:val="18"/>
        <w:szCs w:val="18"/>
      </w:rPr>
      <w:instrText>NUMPAGES</w:instrText>
    </w:r>
    <w:r>
      <w:rPr>
        <w:sz w:val="18"/>
        <w:szCs w:val="18"/>
      </w:rPr>
      <w:fldChar w:fldCharType="separate"/>
    </w:r>
    <w:r w:rsidR="00D81BB6">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A88A" w14:textId="77777777" w:rsidR="00FA6322" w:rsidRDefault="00FA6322">
      <w:r>
        <w:separator/>
      </w:r>
    </w:p>
  </w:footnote>
  <w:footnote w:type="continuationSeparator" w:id="0">
    <w:p w14:paraId="688A94B9" w14:textId="77777777" w:rsidR="00FA6322" w:rsidRDefault="00FA6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4AB" w14:textId="2157DCCF" w:rsidR="007F2988" w:rsidRDefault="00DA653C" w:rsidP="00D81BB6">
    <w:pPr>
      <w:tabs>
        <w:tab w:val="center" w:pos="4513"/>
      </w:tabs>
    </w:pPr>
    <w:r>
      <w:rPr>
        <w:noProof/>
      </w:rPr>
      <w:drawing>
        <wp:anchor distT="0" distB="0" distL="114300" distR="114300" simplePos="0" relativeHeight="251658240" behindDoc="0" locked="0" layoutInCell="1" allowOverlap="1" wp14:anchorId="7EA08E3F" wp14:editId="52FD133D">
          <wp:simplePos x="0" y="0"/>
          <wp:positionH relativeFrom="column">
            <wp:posOffset>4070912</wp:posOffset>
          </wp:positionH>
          <wp:positionV relativeFrom="paragraph">
            <wp:posOffset>12175</wp:posOffset>
          </wp:positionV>
          <wp:extent cx="1669774" cy="588970"/>
          <wp:effectExtent l="0" t="0" r="0" b="0"/>
          <wp:wrapNone/>
          <wp:docPr id="816263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644016" name="Picture 1037644016"/>
                  <pic:cNvPicPr/>
                </pic:nvPicPr>
                <pic:blipFill>
                  <a:blip r:embed="rId1">
                    <a:extLst>
                      <a:ext uri="{28A0092B-C50C-407E-A947-70E740481C1C}">
                        <a14:useLocalDpi xmlns:a14="http://schemas.microsoft.com/office/drawing/2010/main" val="0"/>
                      </a:ext>
                    </a:extLst>
                  </a:blip>
                  <a:stretch>
                    <a:fillRect/>
                  </a:stretch>
                </pic:blipFill>
                <pic:spPr>
                  <a:xfrm>
                    <a:off x="0" y="0"/>
                    <a:ext cx="1669774" cy="5889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BB17D15" wp14:editId="72A09558">
          <wp:simplePos x="0" y="0"/>
          <wp:positionH relativeFrom="column">
            <wp:posOffset>0</wp:posOffset>
          </wp:positionH>
          <wp:positionV relativeFrom="paragraph">
            <wp:posOffset>9636</wp:posOffset>
          </wp:positionV>
          <wp:extent cx="1383527" cy="527918"/>
          <wp:effectExtent l="0" t="0" r="1270" b="5715"/>
          <wp:wrapNone/>
          <wp:docPr id="778335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3527" cy="527918"/>
                  </a:xfrm>
                  <a:prstGeom prst="rect">
                    <a:avLst/>
                  </a:prstGeom>
                  <a:noFill/>
                  <a:ln>
                    <a:noFill/>
                  </a:ln>
                </pic:spPr>
              </pic:pic>
            </a:graphicData>
          </a:graphic>
          <wp14:sizeRelH relativeFrom="page">
            <wp14:pctWidth>0</wp14:pctWidth>
          </wp14:sizeRelH>
          <wp14:sizeRelV relativeFrom="page">
            <wp14:pctHeight>0</wp14:pctHeight>
          </wp14:sizeRelV>
        </wp:anchor>
      </w:drawing>
    </w:r>
    <w:r w:rsidR="00D81BB6">
      <w:fldChar w:fldCharType="begin"/>
    </w:r>
    <w:r w:rsidR="00D81BB6">
      <w:instrText xml:space="preserve"> INCLUDEPICTURE "https://upload.wikimedia.org/wikipedia/commons/thumb/8/84/URJC_logo.svg/3840px-URJC_logo.svg.png" \* MERGEFORMATINET </w:instrText>
    </w:r>
    <w:r w:rsidR="00D81BB6">
      <w:fldChar w:fldCharType="separate"/>
    </w:r>
    <w:r w:rsidR="00D81BB6">
      <w:fldChar w:fldCharType="end"/>
    </w:r>
    <w:r w:rsidR="00D81BB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BCEFE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DA6DD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2D70094"/>
    <w:multiLevelType w:val="hybridMultilevel"/>
    <w:tmpl w:val="11C4F428"/>
    <w:lvl w:ilvl="0" w:tplc="5E5454BE">
      <w:start w:val="1"/>
      <w:numFmt w:val="bullet"/>
      <w:pStyle w:val="ListBullet"/>
      <w:lvlText w:val="•"/>
      <w:lvlJc w:val="left"/>
      <w:pPr>
        <w:ind w:left="720" w:hanging="360"/>
      </w:pPr>
      <w:rPr>
        <w:b/>
        <w:bCs/>
        <w:color w:val="5AB45A"/>
      </w:rPr>
    </w:lvl>
    <w:lvl w:ilvl="1" w:tplc="35A210A6">
      <w:numFmt w:val="decimal"/>
      <w:lvlText w:val=""/>
      <w:lvlJc w:val="left"/>
    </w:lvl>
    <w:lvl w:ilvl="2" w:tplc="03B6A01E">
      <w:numFmt w:val="decimal"/>
      <w:lvlText w:val=""/>
      <w:lvlJc w:val="left"/>
    </w:lvl>
    <w:lvl w:ilvl="3" w:tplc="2A7AF5DE">
      <w:numFmt w:val="decimal"/>
      <w:lvlText w:val=""/>
      <w:lvlJc w:val="left"/>
    </w:lvl>
    <w:lvl w:ilvl="4" w:tplc="D2DE1A9A">
      <w:numFmt w:val="decimal"/>
      <w:lvlText w:val=""/>
      <w:lvlJc w:val="left"/>
    </w:lvl>
    <w:lvl w:ilvl="5" w:tplc="F4421536">
      <w:numFmt w:val="decimal"/>
      <w:lvlText w:val=""/>
      <w:lvlJc w:val="left"/>
    </w:lvl>
    <w:lvl w:ilvl="6" w:tplc="146CBBAE">
      <w:numFmt w:val="decimal"/>
      <w:lvlText w:val=""/>
      <w:lvlJc w:val="left"/>
    </w:lvl>
    <w:lvl w:ilvl="7" w:tplc="AEF8DDA8">
      <w:numFmt w:val="decimal"/>
      <w:lvlText w:val=""/>
      <w:lvlJc w:val="left"/>
    </w:lvl>
    <w:lvl w:ilvl="8" w:tplc="12CEEB92">
      <w:numFmt w:val="decimal"/>
      <w:lvlText w:val=""/>
      <w:lvlJc w:val="left"/>
    </w:lvl>
  </w:abstractNum>
  <w:abstractNum w:abstractNumId="3" w15:restartNumberingAfterBreak="0">
    <w:nsid w:val="377B1A53"/>
    <w:multiLevelType w:val="hybridMultilevel"/>
    <w:tmpl w:val="096608B6"/>
    <w:lvl w:ilvl="0" w:tplc="9546066E">
      <w:start w:val="1"/>
      <w:numFmt w:val="decimal"/>
      <w:pStyle w:val="ListNumber"/>
      <w:lvlText w:val="%1."/>
      <w:lvlJc w:val="left"/>
      <w:pPr>
        <w:ind w:left="720" w:hanging="360"/>
      </w:pPr>
      <w:rPr>
        <w:b/>
        <w:bCs/>
        <w:color w:val="0F5AA5"/>
      </w:rPr>
    </w:lvl>
    <w:lvl w:ilvl="1" w:tplc="BA8E5EDA">
      <w:numFmt w:val="decimal"/>
      <w:lvlText w:val=""/>
      <w:lvlJc w:val="left"/>
    </w:lvl>
    <w:lvl w:ilvl="2" w:tplc="611AAB8E">
      <w:numFmt w:val="decimal"/>
      <w:lvlText w:val=""/>
      <w:lvlJc w:val="left"/>
    </w:lvl>
    <w:lvl w:ilvl="3" w:tplc="ED9070D0">
      <w:numFmt w:val="decimal"/>
      <w:lvlText w:val=""/>
      <w:lvlJc w:val="left"/>
    </w:lvl>
    <w:lvl w:ilvl="4" w:tplc="75A83690">
      <w:numFmt w:val="decimal"/>
      <w:lvlText w:val=""/>
      <w:lvlJc w:val="left"/>
    </w:lvl>
    <w:lvl w:ilvl="5" w:tplc="A18612B2">
      <w:numFmt w:val="decimal"/>
      <w:lvlText w:val=""/>
      <w:lvlJc w:val="left"/>
    </w:lvl>
    <w:lvl w:ilvl="6" w:tplc="9EC45E92">
      <w:numFmt w:val="decimal"/>
      <w:lvlText w:val=""/>
      <w:lvlJc w:val="left"/>
    </w:lvl>
    <w:lvl w:ilvl="7" w:tplc="643E3D16">
      <w:numFmt w:val="decimal"/>
      <w:lvlText w:val=""/>
      <w:lvlJc w:val="left"/>
    </w:lvl>
    <w:lvl w:ilvl="8" w:tplc="F09E9158">
      <w:numFmt w:val="decimal"/>
      <w:lvlText w:val=""/>
      <w:lvlJc w:val="left"/>
    </w:lvl>
  </w:abstractNum>
  <w:abstractNum w:abstractNumId="4" w15:restartNumberingAfterBreak="0">
    <w:nsid w:val="5D6237F5"/>
    <w:multiLevelType w:val="hybridMultilevel"/>
    <w:tmpl w:val="C65894AE"/>
    <w:lvl w:ilvl="0" w:tplc="72E068DA">
      <w:start w:val="1"/>
      <w:numFmt w:val="bullet"/>
      <w:lvlText w:val="●"/>
      <w:lvlJc w:val="left"/>
      <w:pPr>
        <w:ind w:left="720" w:hanging="360"/>
      </w:pPr>
    </w:lvl>
    <w:lvl w:ilvl="1" w:tplc="F07C5D78">
      <w:start w:val="1"/>
      <w:numFmt w:val="bullet"/>
      <w:lvlText w:val="○"/>
      <w:lvlJc w:val="left"/>
      <w:pPr>
        <w:ind w:left="1440" w:hanging="360"/>
      </w:pPr>
    </w:lvl>
    <w:lvl w:ilvl="2" w:tplc="17FC624C">
      <w:start w:val="1"/>
      <w:numFmt w:val="bullet"/>
      <w:lvlText w:val="■"/>
      <w:lvlJc w:val="left"/>
      <w:pPr>
        <w:ind w:left="2160" w:hanging="360"/>
      </w:pPr>
    </w:lvl>
    <w:lvl w:ilvl="3" w:tplc="5DDAF52A">
      <w:start w:val="1"/>
      <w:numFmt w:val="bullet"/>
      <w:lvlText w:val="●"/>
      <w:lvlJc w:val="left"/>
      <w:pPr>
        <w:ind w:left="2880" w:hanging="360"/>
      </w:pPr>
    </w:lvl>
    <w:lvl w:ilvl="4" w:tplc="01B28598">
      <w:start w:val="1"/>
      <w:numFmt w:val="bullet"/>
      <w:lvlText w:val="○"/>
      <w:lvlJc w:val="left"/>
      <w:pPr>
        <w:ind w:left="3600" w:hanging="360"/>
      </w:pPr>
    </w:lvl>
    <w:lvl w:ilvl="5" w:tplc="781AEB4C">
      <w:start w:val="1"/>
      <w:numFmt w:val="bullet"/>
      <w:lvlText w:val="■"/>
      <w:lvlJc w:val="left"/>
      <w:pPr>
        <w:ind w:left="4320" w:hanging="360"/>
      </w:pPr>
    </w:lvl>
    <w:lvl w:ilvl="6" w:tplc="648840A4">
      <w:start w:val="1"/>
      <w:numFmt w:val="bullet"/>
      <w:lvlText w:val="●"/>
      <w:lvlJc w:val="left"/>
      <w:pPr>
        <w:ind w:left="5040" w:hanging="360"/>
      </w:pPr>
    </w:lvl>
    <w:lvl w:ilvl="7" w:tplc="555E7922">
      <w:start w:val="1"/>
      <w:numFmt w:val="bullet"/>
      <w:lvlText w:val="●"/>
      <w:lvlJc w:val="left"/>
      <w:pPr>
        <w:ind w:left="5760" w:hanging="360"/>
      </w:pPr>
    </w:lvl>
    <w:lvl w:ilvl="8" w:tplc="AA1C60D2">
      <w:start w:val="1"/>
      <w:numFmt w:val="bullet"/>
      <w:lvlText w:val="●"/>
      <w:lvlJc w:val="left"/>
      <w:pPr>
        <w:ind w:left="6480" w:hanging="360"/>
      </w:pPr>
    </w:lvl>
  </w:abstractNum>
  <w:num w:numId="1" w16cid:durableId="1483810044">
    <w:abstractNumId w:val="4"/>
    <w:lvlOverride w:ilvl="0">
      <w:startOverride w:val="1"/>
    </w:lvlOverride>
  </w:num>
  <w:num w:numId="2" w16cid:durableId="934436949">
    <w:abstractNumId w:val="2"/>
    <w:lvlOverride w:ilvl="0">
      <w:startOverride w:val="1"/>
    </w:lvlOverride>
  </w:num>
  <w:num w:numId="3" w16cid:durableId="1842818906">
    <w:abstractNumId w:val="3"/>
    <w:lvlOverride w:ilvl="0">
      <w:startOverride w:val="1"/>
    </w:lvlOverride>
  </w:num>
  <w:num w:numId="4" w16cid:durableId="2102991719">
    <w:abstractNumId w:val="1"/>
  </w:num>
  <w:num w:numId="5" w16cid:durableId="2042390932">
    <w:abstractNumId w:val="0"/>
  </w:num>
  <w:num w:numId="6" w16cid:durableId="1365400458">
    <w:abstractNumId w:val="0"/>
  </w:num>
  <w:num w:numId="7" w16cid:durableId="1975942763">
    <w:abstractNumId w:val="0"/>
  </w:num>
  <w:num w:numId="8" w16cid:durableId="814882266">
    <w:abstractNumId w:val="0"/>
  </w:num>
  <w:num w:numId="9" w16cid:durableId="1519272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988"/>
    <w:rsid w:val="007F2988"/>
    <w:rsid w:val="0087549A"/>
    <w:rsid w:val="00D81BB6"/>
    <w:rsid w:val="00DA653C"/>
    <w:rsid w:val="00FA6322"/>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B0125"/>
  <w15:docId w15:val="{FABC17CB-D489-8F4E-BB61-CB7F5895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Roboto" w:hAnsi="Roboto" w:cs="Roboto"/>
        <w:color w:val="3A3A3A"/>
        <w:sz w:val="22"/>
        <w:szCs w:val="22"/>
        <w:lang w:val="en-E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80"/>
      <w:outlineLvl w:val="0"/>
    </w:pPr>
    <w:rPr>
      <w:rFonts w:ascii="Montserrat" w:eastAsia="Montserrat" w:hAnsi="Montserrat" w:cs="Montserrat"/>
      <w:b/>
      <w:bCs/>
      <w:color w:val="0F5AA5"/>
      <w:sz w:val="36"/>
      <w:szCs w:val="36"/>
    </w:rPr>
  </w:style>
  <w:style w:type="paragraph" w:styleId="Heading2">
    <w:name w:val="heading 2"/>
    <w:uiPriority w:val="9"/>
    <w:unhideWhenUsed/>
    <w:qFormat/>
    <w:pPr>
      <w:spacing w:before="280" w:after="140"/>
      <w:outlineLvl w:val="1"/>
    </w:pPr>
    <w:rPr>
      <w:rFonts w:ascii="Montserrat" w:eastAsia="Montserrat" w:hAnsi="Montserrat" w:cs="Montserrat"/>
      <w:b/>
      <w:bCs/>
      <w:color w:val="5AB45A"/>
      <w:sz w:val="28"/>
      <w:szCs w:val="28"/>
    </w:rPr>
  </w:style>
  <w:style w:type="paragraph" w:styleId="Heading3">
    <w:name w:val="heading 3"/>
    <w:uiPriority w:val="9"/>
    <w:unhideWhenUsed/>
    <w:qFormat/>
    <w:pPr>
      <w:spacing w:before="220" w:after="120"/>
      <w:outlineLvl w:val="2"/>
    </w:pPr>
    <w:rPr>
      <w:rFonts w:ascii="Montserrat" w:eastAsia="Montserrat" w:hAnsi="Montserrat" w:cs="Montserrat"/>
      <w:b/>
      <w:bCs/>
      <w:color w:val="007896"/>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before="240" w:after="240"/>
      <w:outlineLvl w:val="0"/>
    </w:pPr>
    <w:rPr>
      <w:rFonts w:ascii="Montserrat" w:eastAsia="Montserrat" w:hAnsi="Montserrat" w:cs="Montserrat"/>
      <w:b/>
      <w:bCs/>
      <w:color w:val="0F5AA5"/>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Quote">
    <w:name w:val="Quote"/>
    <w:qFormat/>
    <w:pPr>
      <w:spacing w:before="200" w:after="200"/>
      <w:ind w:left="720" w:right="720"/>
    </w:pPr>
    <w:rPr>
      <w:i/>
      <w:iCs/>
      <w:color w:val="0F5AA5"/>
    </w:rPr>
  </w:style>
  <w:style w:type="paragraph" w:styleId="Header">
    <w:name w:val="header"/>
    <w:basedOn w:val="Normal"/>
    <w:link w:val="HeaderChar"/>
    <w:uiPriority w:val="99"/>
    <w:unhideWhenUsed/>
    <w:rsid w:val="00D81BB6"/>
    <w:pPr>
      <w:tabs>
        <w:tab w:val="center" w:pos="4513"/>
        <w:tab w:val="right" w:pos="9026"/>
      </w:tabs>
    </w:pPr>
  </w:style>
  <w:style w:type="character" w:customStyle="1" w:styleId="HeaderChar">
    <w:name w:val="Header Char"/>
    <w:basedOn w:val="DefaultParagraphFont"/>
    <w:link w:val="Header"/>
    <w:uiPriority w:val="99"/>
    <w:rsid w:val="00D81BB6"/>
  </w:style>
  <w:style w:type="paragraph" w:styleId="Footer">
    <w:name w:val="footer"/>
    <w:basedOn w:val="Normal"/>
    <w:link w:val="FooterChar"/>
    <w:uiPriority w:val="99"/>
    <w:unhideWhenUsed/>
    <w:rsid w:val="00D81BB6"/>
    <w:pPr>
      <w:tabs>
        <w:tab w:val="center" w:pos="4513"/>
        <w:tab w:val="right" w:pos="9026"/>
      </w:tabs>
    </w:pPr>
  </w:style>
  <w:style w:type="character" w:customStyle="1" w:styleId="FooterChar">
    <w:name w:val="Footer Char"/>
    <w:basedOn w:val="DefaultParagraphFont"/>
    <w:link w:val="Footer"/>
    <w:uiPriority w:val="99"/>
    <w:rsid w:val="00D81BB6"/>
  </w:style>
  <w:style w:type="paragraph" w:customStyle="1" w:styleId="Parrafo">
    <w:name w:val="Parrafo"/>
    <w:basedOn w:val="Normal"/>
    <w:qFormat/>
    <w:rsid w:val="00D81BB6"/>
    <w:pPr>
      <w:spacing w:after="120"/>
      <w:jc w:val="both"/>
    </w:pPr>
  </w:style>
  <w:style w:type="paragraph" w:customStyle="1" w:styleId="Cita">
    <w:name w:val="Cita"/>
    <w:basedOn w:val="Normal"/>
    <w:qFormat/>
    <w:rsid w:val="00D81BB6"/>
    <w:pPr>
      <w:pBdr>
        <w:left w:val="single" w:sz="24" w:space="12" w:color="F0A51E"/>
      </w:pBdr>
      <w:spacing w:before="240" w:after="240"/>
      <w:ind w:left="360"/>
    </w:pPr>
    <w:rPr>
      <w:i/>
      <w:iCs/>
      <w:color w:val="0F5AA5"/>
      <w:sz w:val="24"/>
      <w:szCs w:val="24"/>
    </w:rPr>
  </w:style>
  <w:style w:type="paragraph" w:styleId="ListBullet">
    <w:name w:val="List Bullet"/>
    <w:basedOn w:val="ListParagraph"/>
    <w:uiPriority w:val="99"/>
    <w:unhideWhenUsed/>
    <w:rsid w:val="00D81BB6"/>
    <w:pPr>
      <w:numPr>
        <w:numId w:val="2"/>
      </w:numPr>
      <w:spacing w:after="80"/>
    </w:pPr>
  </w:style>
  <w:style w:type="paragraph" w:styleId="ListNumber">
    <w:name w:val="List Number"/>
    <w:basedOn w:val="ListParagraph"/>
    <w:uiPriority w:val="99"/>
    <w:unhideWhenUsed/>
    <w:rsid w:val="00D81BB6"/>
    <w:pPr>
      <w:numPr>
        <w:numId w:val="3"/>
      </w:numPr>
      <w:spacing w:after="80"/>
    </w:pPr>
  </w:style>
  <w:style w:type="paragraph" w:customStyle="1" w:styleId="Ideaclave">
    <w:name w:val="Idea clave"/>
    <w:basedOn w:val="Normal"/>
    <w:qFormat/>
    <w:rsid w:val="00D81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C081339181464D9D3349663A2F09A2" ma:contentTypeVersion="20" ma:contentTypeDescription="Create a new document." ma:contentTypeScope="" ma:versionID="16bb2735e9aad4c611ec79862586d2b2">
  <xsd:schema xmlns:xsd="http://www.w3.org/2001/XMLSchema" xmlns:xs="http://www.w3.org/2001/XMLSchema" xmlns:p="http://schemas.microsoft.com/office/2006/metadata/properties" xmlns:ns1="http://schemas.microsoft.com/sharepoint/v3" xmlns:ns2="c8ebd3a3-93a4-4c30-ba8e-f166b3edc92e" xmlns:ns3="46a10c21-71ab-40ea-bb47-a9313f3be31e" targetNamespace="http://schemas.microsoft.com/office/2006/metadata/properties" ma:root="true" ma:fieldsID="dced482ff2975ee6e736d6be3c249b04" ns1:_="" ns2:_="" ns3:_="">
    <xsd:import namespace="http://schemas.microsoft.com/sharepoint/v3"/>
    <xsd:import namespace="c8ebd3a3-93a4-4c30-ba8e-f166b3edc92e"/>
    <xsd:import namespace="46a10c21-71ab-40ea-bb47-a9313f3be3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ebd3a3-93a4-4c30-ba8e-f166b3edc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df859abf-b1ed-4d7f-b0cb-7b9e1165982f"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a10c21-71ab-40ea-bb47-a9313f3be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3fd8965-d793-4c6c-a748-b1cf498b86c8}" ma:internalName="TaxCatchAll" ma:showField="CatchAllData" ma:web="46a10c21-71ab-40ea-bb47-a9313f3be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c8ebd3a3-93a4-4c30-ba8e-f166b3edc92e">
      <Terms xmlns="http://schemas.microsoft.com/office/infopath/2007/PartnerControls"/>
    </lcf76f155ced4ddcb4097134ff3c332f>
    <_ip_UnifiedCompliancePolicyProperties xmlns="http://schemas.microsoft.com/sharepoint/v3" xsi:nil="true"/>
    <TaxCatchAll xmlns="46a10c21-71ab-40ea-bb47-a9313f3be31e" xsi:nil="true"/>
  </documentManagement>
</p:properties>
</file>

<file path=customXml/itemProps1.xml><?xml version="1.0" encoding="utf-8"?>
<ds:datastoreItem xmlns:ds="http://schemas.openxmlformats.org/officeDocument/2006/customXml" ds:itemID="{E8AF8E86-CE91-4CE9-886A-9173239922D8}"/>
</file>

<file path=customXml/itemProps2.xml><?xml version="1.0" encoding="utf-8"?>
<ds:datastoreItem xmlns:ds="http://schemas.openxmlformats.org/officeDocument/2006/customXml" ds:itemID="{ECFD002C-5E59-43F9-8575-A391A1FF4A05}"/>
</file>

<file path=customXml/itemProps3.xml><?xml version="1.0" encoding="utf-8"?>
<ds:datastoreItem xmlns:ds="http://schemas.openxmlformats.org/officeDocument/2006/customXml" ds:itemID="{644BD593-BDB9-4114-B0FA-AC1904198B74}"/>
</file>

<file path=docProps/app.xml><?xml version="1.0" encoding="utf-8"?>
<Properties xmlns="http://schemas.openxmlformats.org/officeDocument/2006/extended-properties" xmlns:vt="http://schemas.openxmlformats.org/officeDocument/2006/docPropsVTypes">
  <Template>Normal.dotm</Template>
  <TotalTime>7</TotalTime>
  <Pages>3</Pages>
  <Words>453</Words>
  <Characters>2584</Characters>
  <Application>Microsoft Office Word</Application>
  <DocSecurity>0</DocSecurity>
  <Lines>21</Lines>
  <Paragraphs>6</Paragraphs>
  <ScaleCrop>false</ScaleCrop>
  <Company>Universidad Rey Juan Carlos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institucional - Cátedra Regenera</dc:title>
  <dc:creator>Cátedra Regenera - URJC</dc:creator>
  <dc:description>Plantilla Word con la identidad de la Cátedra Regenera</dc:description>
  <cp:lastModifiedBy>Manuel Gertrudix Barrio</cp:lastModifiedBy>
  <cp:revision>4</cp:revision>
  <dcterms:created xsi:type="dcterms:W3CDTF">2026-05-23T17:28:00Z</dcterms:created>
  <dcterms:modified xsi:type="dcterms:W3CDTF">2026-05-23T17:46:00Z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0x01010098C081339181464D9D3349663A2F09A2</vt:lpwstr>
  </property>
</Properties>
</file>